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58" w:rsidRDefault="00AD6958">
      <w:bookmarkStart w:id="0" w:name="_GoBack"/>
      <w:bookmarkEnd w:id="0"/>
    </w:p>
    <w:p w:rsidR="00934608" w:rsidRDefault="00934608" w:rsidP="00934608">
      <w:pPr>
        <w:jc w:val="both"/>
      </w:pPr>
      <w:r>
        <w:rPr>
          <w:rFonts w:eastAsia="Times New Roman"/>
          <w:b/>
          <w:bCs/>
          <w:color w:val="000000"/>
        </w:rPr>
        <w:t>Ventilator with Synchronized Non-Invasive ventilator Mode:</w:t>
      </w:r>
      <w:r>
        <w:rPr>
          <w:rFonts w:eastAsia="Times New Roman"/>
          <w:color w:val="000000"/>
        </w:rPr>
        <w:t xml:space="preserve">  This should be a dedicated neonatal ventilator with flow triggering. The triggering for the nasal synchronization should be based on differential flow sensing at the nasal end. The ventilator should have following operating Non-Invasive modes; NCPAP, NIPPV, NSIPPV, NSIMV, HFNC. The ventilator should have the following invasive modes present; </w:t>
      </w:r>
      <w:proofErr w:type="gramStart"/>
      <w:r>
        <w:rPr>
          <w:rFonts w:eastAsia="Times New Roman"/>
          <w:color w:val="000000"/>
        </w:rPr>
        <w:t>CPAP ,</w:t>
      </w:r>
      <w:proofErr w:type="gramEnd"/>
      <w:r>
        <w:rPr>
          <w:rFonts w:eastAsia="Times New Roman"/>
          <w:color w:val="000000"/>
        </w:rPr>
        <w:t xml:space="preserve"> IPPV, IMV, SIPPV, SIMV. The range of settings should be as follows ; Tidal Volume, 2 to 40, Inspiratory Flow 2-14 L/min, Pressure Limit 60cm H2O, Pressure Level 3-60cm (PIP) H2O,</w:t>
      </w:r>
      <w:r w:rsidRPr="00934608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Respiratory Rate 1-120 breaths/min, Inspiration time 0.1-2 seconds, Expiration time 0.4-60 seconds, , With Inspiratory Hold/Plateau, FiO2 21-100%, , PEEP/CPAP 0-15cm H2O, With, Control panel lock. The following parameters should be displayed , Peak inspiratory pressure (PIP),Mean airway pressure (MAP),PEEP pressure, Tidal volume, Minute volume, Spontaneous minute volume, FiO2 (</w:t>
      </w:r>
      <w:proofErr w:type="spellStart"/>
      <w:r>
        <w:rPr>
          <w:rFonts w:eastAsia="Times New Roman"/>
          <w:color w:val="000000"/>
        </w:rPr>
        <w:t>analyzed</w:t>
      </w:r>
      <w:proofErr w:type="spellEnd"/>
      <w:r>
        <w:rPr>
          <w:rFonts w:eastAsia="Times New Roman"/>
          <w:color w:val="000000"/>
        </w:rPr>
        <w:t xml:space="preserve"> %), Respiratory rate, Inspiratory time, Expiratory time. High Flow Oxygen Therapy (HFNC) with the following range of settings: Flow, 2-14L/min; FiO2 21-100%. The ventilators should have following alarms; Low/high FiO2, High/low minute volume, Low inspiratory pressure, High PIP, High PEEP, </w:t>
      </w:r>
      <w:proofErr w:type="spellStart"/>
      <w:r>
        <w:rPr>
          <w:rFonts w:eastAsia="Times New Roman"/>
          <w:color w:val="000000"/>
        </w:rPr>
        <w:t>Apnea</w:t>
      </w:r>
      <w:proofErr w:type="spellEnd"/>
      <w:r>
        <w:rPr>
          <w:rFonts w:eastAsia="Times New Roman"/>
          <w:color w:val="000000"/>
        </w:rPr>
        <w:t xml:space="preserve">, Continuous high pressure/occlusion, Breathing circuit disconnect, Others </w:t>
      </w:r>
      <w:proofErr w:type="spellStart"/>
      <w:r>
        <w:rPr>
          <w:rFonts w:eastAsia="Times New Roman"/>
          <w:color w:val="000000"/>
        </w:rPr>
        <w:t>Vte</w:t>
      </w:r>
      <w:proofErr w:type="spellEnd"/>
      <w:r>
        <w:rPr>
          <w:rFonts w:eastAsia="Times New Roman"/>
          <w:color w:val="000000"/>
        </w:rPr>
        <w:t xml:space="preserve"> high, </w:t>
      </w:r>
      <w:proofErr w:type="spellStart"/>
      <w:r>
        <w:rPr>
          <w:rFonts w:eastAsia="Times New Roman"/>
          <w:color w:val="000000"/>
        </w:rPr>
        <w:t>Vte</w:t>
      </w:r>
      <w:proofErr w:type="spellEnd"/>
      <w:r>
        <w:rPr>
          <w:rFonts w:eastAsia="Times New Roman"/>
          <w:color w:val="000000"/>
        </w:rPr>
        <w:t xml:space="preserve"> low and with equipment failure alarms like Gas supply failure, Power failure, Low battery </w:t>
      </w:r>
      <w:r>
        <w:rPr>
          <w:rFonts w:eastAsia="Times New Roman"/>
          <w:color w:val="0B5394"/>
        </w:rPr>
        <w:t xml:space="preserve">All measurements should be at the wye piece (ET Tube, Patient end </w:t>
      </w:r>
      <w:r>
        <w:rPr>
          <w:rFonts w:eastAsia="Times New Roman"/>
          <w:color w:val="000000"/>
        </w:rPr>
        <w:t xml:space="preserve">It should be There should be a display which is </w:t>
      </w:r>
      <w:proofErr w:type="spellStart"/>
      <w:r>
        <w:rPr>
          <w:rFonts w:eastAsia="Times New Roman"/>
          <w:color w:val="000000"/>
        </w:rPr>
        <w:t>Color</w:t>
      </w:r>
      <w:proofErr w:type="spellEnd"/>
      <w:r>
        <w:rPr>
          <w:rFonts w:eastAsia="Times New Roman"/>
          <w:color w:val="000000"/>
        </w:rPr>
        <w:t xml:space="preserve"> Display (TFT) 10, 4“with Touch screen. Voltage requirements: Current 230 Volts 0.25 amps 50 Watts. The internal battery should be </w:t>
      </w:r>
      <w:proofErr w:type="spellStart"/>
      <w:r>
        <w:rPr>
          <w:rFonts w:eastAsia="Times New Roman"/>
          <w:color w:val="000000"/>
        </w:rPr>
        <w:t>Pb</w:t>
      </w:r>
      <w:proofErr w:type="spellEnd"/>
      <w:r>
        <w:rPr>
          <w:rFonts w:eastAsia="Times New Roman"/>
          <w:color w:val="000000"/>
        </w:rPr>
        <w:t xml:space="preserve"> type with a reasonable backup time where the ventilator may shift to the inverter. The duration of warranty and the post warranty CMC/AMC period will have to be provided as per the hospital policy.</w:t>
      </w:r>
    </w:p>
    <w:p w:rsidR="00934608" w:rsidRDefault="00934608"/>
    <w:sectPr w:rsidR="00934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08"/>
    <w:rsid w:val="003659D1"/>
    <w:rsid w:val="00934608"/>
    <w:rsid w:val="00AD6958"/>
    <w:rsid w:val="00B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C3391-B13D-46D2-AEDD-6C8BA7A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Chaudhary</dc:creator>
  <cp:keywords/>
  <dc:description/>
  <cp:lastModifiedBy>Charu Chaudhary</cp:lastModifiedBy>
  <cp:revision>2</cp:revision>
  <dcterms:created xsi:type="dcterms:W3CDTF">2019-01-12T07:53:00Z</dcterms:created>
  <dcterms:modified xsi:type="dcterms:W3CDTF">2019-01-12T07:53:00Z</dcterms:modified>
</cp:coreProperties>
</file>